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7B9" w:rsidRDefault="00C107B9" w:rsidP="00F5641A">
      <w:pPr>
        <w:spacing w:after="0" w:line="240" w:lineRule="auto"/>
        <w:rPr>
          <w:rFonts w:ascii="Verdana" w:hAnsi="Verdana"/>
          <w:i/>
          <w:iCs/>
          <w:color w:val="333333"/>
          <w:sz w:val="21"/>
          <w:szCs w:val="21"/>
          <w:shd w:val="clear" w:color="auto" w:fill="FFFFFF"/>
        </w:rPr>
      </w:pPr>
    </w:p>
    <w:p w:rsidR="00187A61" w:rsidRDefault="00860217" w:rsidP="00F5641A">
      <w:pPr>
        <w:spacing w:line="240" w:lineRule="auto"/>
      </w:pPr>
      <w:r>
        <w:rPr>
          <w:rFonts w:ascii="Verdana" w:hAnsi="Verdana"/>
          <w:i/>
          <w:iCs/>
          <w:color w:val="333333"/>
          <w:sz w:val="21"/>
          <w:szCs w:val="21"/>
          <w:shd w:val="clear" w:color="auto" w:fill="FFFFFF"/>
        </w:rPr>
        <w:t>Звучит музыкальная заставка.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— Добрый день, дорогие ребята!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— Здравствуйте!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— Мы рады видеть вас в этом зале!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— Сегодня здесь проводится не совсем обычное соревнование — турнир рыцарей вежливости.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— В нем примут участие настоящие рыцари, знатоки правил вежливости и хорошего тона.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— Мы желаем им успехов в состязании. Да победит сильнейший!</w:t>
      </w:r>
      <w:r>
        <w:rPr>
          <w:rStyle w:val="apple-converted-space"/>
          <w:rFonts w:ascii="Verdana" w:hAnsi="Verdana"/>
          <w:color w:val="333333"/>
          <w:sz w:val="21"/>
          <w:szCs w:val="21"/>
          <w:shd w:val="clear" w:color="auto" w:fill="FFFFFF"/>
        </w:rPr>
        <w:t> 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i/>
          <w:iCs/>
          <w:color w:val="333333"/>
          <w:sz w:val="21"/>
          <w:szCs w:val="21"/>
          <w:shd w:val="clear" w:color="auto" w:fill="FFFFFF"/>
        </w:rPr>
        <w:t>(Объявляются названия команд, представляются члены жюри конкурса)</w:t>
      </w:r>
      <w:r>
        <w:rPr>
          <w:rStyle w:val="apple-converted-space"/>
          <w:rFonts w:ascii="Verdana" w:hAnsi="Verdana"/>
          <w:color w:val="333333"/>
          <w:sz w:val="21"/>
          <w:szCs w:val="21"/>
          <w:shd w:val="clear" w:color="auto" w:fill="FFFFFF"/>
        </w:rPr>
        <w:t> 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Конкурсы оцениваются по пятибалльной системе.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— Внимание! Наш турнир объявляем открытым!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Чтоб в рыцарском турнире победить,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Очень умным и любезным надо быть,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За щитами не скрываться,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Шпаги острой не бояться.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Победить в турнире очень нелегко,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Здесь сражаются за каждое очко.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Начинается сраженье по законам уваженья!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Победить в турнире очень нелегко!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i/>
          <w:iCs/>
          <w:color w:val="333333"/>
          <w:sz w:val="21"/>
          <w:szCs w:val="21"/>
          <w:shd w:val="clear" w:color="auto" w:fill="FFFFFF"/>
        </w:rPr>
        <w:t>(Звучит музыкальная заставка.)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— Прежде, чем мы начнем нашу конкурсную программу, командам предоставляется право поприветствовать друг друга, но сделать это как можно вежливее.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i/>
          <w:iCs/>
          <w:color w:val="333333"/>
          <w:sz w:val="21"/>
          <w:szCs w:val="21"/>
          <w:shd w:val="clear" w:color="auto" w:fill="FFFFFF"/>
        </w:rPr>
        <w:t>(Команды приветствуют друг друга.)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b/>
          <w:bCs/>
          <w:color w:val="333333"/>
          <w:sz w:val="21"/>
          <w:szCs w:val="21"/>
          <w:shd w:val="clear" w:color="auto" w:fill="FFFFFF"/>
        </w:rPr>
        <w:t>1 Конкурс — «Разминка».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— Кого называли рыцарями в прошлом?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Рыцарями в средние века называли отважных, смелых воинов, которые носили тяжелые доспехи (латы, кольчуги, шлемы, были вооружены копьем и мечом). Для того, чтобы стать рыцарем, нужно было пройти специальную подготовку. В возрасте 7 лет отдавали учиться к опытным воинам. Они обучали их скакать верхом, стрелять из лука, метать копье, владеть мечом. Мальчиков воспитывали так, чтобы они могли держать данное слово, были предупредительными и вежливыми, выручали друг друга в беде, заступались за слабого, обиженного, благородно и возвы</w:t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softHyphen/>
        <w:t>шенно относились к женщине.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— Какого человека мы называем рыцарем в наши дни?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Рыцарем в наши дни называют человека, готового на подвиг и са</w:t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softHyphen/>
        <w:t>мопожертвование ради спасения другого человека. Рыцарь тот, кто умеет держать данное слово, кто вежлив, правдив, кто может заступиться за слабого и прийти на помощь человеку, попавшему в беду. Это тот чело</w:t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softHyphen/>
        <w:t>век, у которого доброе сердце, но отважное.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— Пока жюри подводит итоги, мы с вами поиграем в одну игру, которая называется «Волшебные слова». Вы будете внимательно слушать, а отвечать будете коллективно.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Растает даже ледяная глыба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От слова теплого… (спасибо).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Зазеленеет старый пень,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Когда услышит… (добрый день!)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lastRenderedPageBreak/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Если больше есть не в силах,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Скажем маме мы… (спасибо!)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Мальчик вежливый и развитый.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Говорит, встречаясь:… (Здравствуйте!)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Когда нас бранят за шалости,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Говорим… (Простите, пожалуйста).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И во Франции, и в Дании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На прощанье говорят… (до свидания!)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Жюри подводит итоги конкурсов.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b/>
          <w:bCs/>
          <w:color w:val="333333"/>
          <w:sz w:val="21"/>
          <w:szCs w:val="21"/>
          <w:shd w:val="clear" w:color="auto" w:fill="FFFFFF"/>
        </w:rPr>
        <w:t>2 конкурс «Рыцарские манеры»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1 задание «Волшебные слова»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В обиходе рыцаря (вежливого, воспитанного человека) есть слова, которые мы называем «волшебными». С помощью этих слов можно даже грустному и очень обиженному человеку помочь вернуть хорошее рас</w:t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softHyphen/>
        <w:t xml:space="preserve">положение духа, поднять </w:t>
      </w:r>
      <w:proofErr w:type="spellStart"/>
      <w:r>
        <w:rPr>
          <w:rFonts w:ascii="Verdana" w:hAnsi="Verdana"/>
          <w:color w:val="333333"/>
          <w:sz w:val="21"/>
          <w:szCs w:val="21"/>
          <w:shd w:val="clear" w:color="auto" w:fill="FFFFFF"/>
        </w:rPr>
        <w:t>настроение.Каждый</w:t>
      </w:r>
      <w:proofErr w:type="spellEnd"/>
      <w:r>
        <w:rPr>
          <w:rFonts w:ascii="Verdana" w:hAnsi="Verdana"/>
          <w:color w:val="333333"/>
          <w:sz w:val="21"/>
          <w:szCs w:val="21"/>
          <w:shd w:val="clear" w:color="auto" w:fill="FFFFFF"/>
        </w:rPr>
        <w:t xml:space="preserve"> из вас должен будет назвать по одному «вежливому» слову.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2 задание «Волшебные поступки»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— Откуда пришел к нам обычай снимать шляпу, когда входишь в дом?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Этот обычай возник во времена рыцарей, которые постоянно путе</w:t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softHyphen/>
        <w:t>шествовали по стране, облаченные в доспехи. Входя в дом, рыцарь снимал шлем, как бы говоря этим жестом хозяину: «Я не опасаюсь тебя!». Суровые времена прошли, а обычай, входя в комнату, снимать шляпу ос</w:t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softHyphen/>
        <w:t>тался. Этим показывают хозяевам, что уважают дом, в который вошли, уважают живущих в нем людей. И это им приятно.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— Откуда к нам пришел обычай снимать перчатки, здороваясь?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С тех же рыцарских времен идет обычай здороваясь снимать перчатку с правой руки. Сняв перчатку, человек показывал, что в руке у него нет оружия, как бы демонстрируя, что он относится к встречному добро</w:t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softHyphen/>
        <w:t>желательно. И сейчас, снимая перчатку или варежку, мы показываем ему свое расположение.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А теперь мы предлагаем вам для решения</w:t>
      </w:r>
      <w:r>
        <w:rPr>
          <w:rStyle w:val="apple-converted-space"/>
          <w:rFonts w:ascii="Verdana" w:hAnsi="Verdana"/>
          <w:color w:val="333333"/>
          <w:sz w:val="21"/>
          <w:szCs w:val="21"/>
          <w:shd w:val="clear" w:color="auto" w:fill="FFFFFF"/>
        </w:rPr>
        <w:t> </w:t>
      </w:r>
      <w:r>
        <w:rPr>
          <w:rFonts w:ascii="Verdana" w:hAnsi="Verdana"/>
          <w:b/>
          <w:bCs/>
          <w:color w:val="333333"/>
          <w:sz w:val="21"/>
          <w:szCs w:val="21"/>
          <w:shd w:val="clear" w:color="auto" w:fill="FFFFFF"/>
        </w:rPr>
        <w:t>ситуации</w:t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1 ситуация «Ты идешь в гости».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— Какие советы вы можете дать человеку, идущему в гости?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Прежде чем войти в дом, вытри хорошенько ноги, чтобы не наследить. Если на улице снег или дождь, отряхни шапку и пальто на лестнице, не входи в комнату, не постучавшись. Если в комнате много гостей, не стремись поздороваться с каждым в отдельности — на это уйдет много времени, и ты невольно помешаешь общему разговору. Лучше подать руку хозяйке и хозяину, а остальным слегка поклониться и сказать: «Здравствуйте!». Не садитесь, пока не сядут старшие. Если в комнату вошла девочка, уступи ей свое место, а себе принеси другой стул.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2 ситуация «Как вести себя за столом».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— Когда в России впервые появилась книга о том, как надо вести себя за столом, и как она называлась?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 xml:space="preserve">Более 200 лет назад появилась книга о правилах поведения юношей и девушек за </w:t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lastRenderedPageBreak/>
        <w:t>столом. Называлась она «Юности честное зерцало, или Показания к житейскому обхождению».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-Что в этой книге было написано? Какие из этих правил актуальны и сейчас?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 xml:space="preserve">Большинство из этих правил очень важны и сегодня, хотя написаны они непривычным для нас языком. Например: «Не хватай первым блюда и не дуй в жидкое, чтобы везде не брызгало», «руки твои да не лежат долго на тарелке, ногами везде не мотай, не утирай губ рукою, и не пей, пока пищи не проглотишь», «над </w:t>
      </w:r>
      <w:proofErr w:type="spellStart"/>
      <w:r>
        <w:rPr>
          <w:rFonts w:ascii="Verdana" w:hAnsi="Verdana"/>
          <w:color w:val="333333"/>
          <w:sz w:val="21"/>
          <w:szCs w:val="21"/>
          <w:shd w:val="clear" w:color="auto" w:fill="FFFFFF"/>
        </w:rPr>
        <w:t>ествою</w:t>
      </w:r>
      <w:proofErr w:type="spellEnd"/>
      <w:r>
        <w:rPr>
          <w:rFonts w:ascii="Verdana" w:hAnsi="Verdana"/>
          <w:color w:val="333333"/>
          <w:sz w:val="21"/>
          <w:szCs w:val="21"/>
          <w:shd w:val="clear" w:color="auto" w:fill="FFFFFF"/>
        </w:rPr>
        <w:t xml:space="preserve"> не чавкай, как свинья, и головы не чеши», «не проглотив куска, не говори».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3 ситуация «Мы идем в театр»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— За сколько минут до начала спектакля надо приходить в театр?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Минут за 30, чтобы успеть без спешки раздеться, пройти в зрительный зал, занять место соответственно купленным билетам.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— Как следует вести себя во время спектакля?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Не рекомендуется очень громко смеяться, хлопать соседа по плечу и показывать пальцем на сцену, топать ногами, т. е. привлекать к себе всеобщее внимание. Если спектакль не вызывает у тебя интереса, это не значит, что он плохой. Не следует выходить из зрительного зала до пере</w:t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softHyphen/>
        <w:t>рыва. Этим ты незаслуженно можешь обидеть актеров, помешать другим получать наслаждение от просмотра спектакля.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i/>
          <w:iCs/>
          <w:color w:val="333333"/>
          <w:sz w:val="21"/>
          <w:szCs w:val="21"/>
          <w:shd w:val="clear" w:color="auto" w:fill="FFFFFF"/>
        </w:rPr>
        <w:t>(Жюри подводит итоги конкурса.)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b/>
          <w:bCs/>
          <w:color w:val="333333"/>
          <w:sz w:val="21"/>
          <w:szCs w:val="21"/>
          <w:shd w:val="clear" w:color="auto" w:fill="FFFFFF"/>
        </w:rPr>
        <w:t>3 конкурс «От теории к практике»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1 ситуация «Сервировка стола».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На сцену приглашаются по одному участнику от каждой команды. Они должны сервировать стол: поставить на стол тарелку, слева от нее положить вилку, справа нож и ложку, причем вилку и ложку повернуть вогнутой стороной вниз.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2 ситуация «Поведение за столом».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От каждой команды приглашается по одному участнику, которым пред</w:t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softHyphen/>
        <w:t>лагается выпить стакан компота, не нарушив правил хорошего тона. Сначала нужно выпить жидкость, потом с помощью ложечки достать ягоды. Косточку выплюнуть сначала на ложечку, а потом положить ее на блюдце.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3 ситуация «Театрал».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А теперь мы хотим узнать, как вы усвоили правила поведения в театре. Сейчас раздастся звонок, извещающий о том, что через несколько минут начнется представление или спектакль. Одному представителю от каждой команды я дам по билету, на котором указано его место в «зри</w:t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softHyphen/>
        <w:t>тельном зале». Участники должны по всем правилам хорошего тона прой</w:t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softHyphen/>
        <w:t>ти на свое место.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(Представители команд должны пройти на заранее подготовленное место, причем, идя по ряду, надо повернуться лицом к уже сидящим зрителям, стараясь не задеть их, не наступать на ноги. Болельщики могут принести дополнительное очко команде, если догадаются встать в тот момент, когда участник команды будет проходить к своему месту).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i/>
          <w:iCs/>
          <w:color w:val="333333"/>
          <w:sz w:val="21"/>
          <w:szCs w:val="21"/>
          <w:shd w:val="clear" w:color="auto" w:fill="FFFFFF"/>
        </w:rPr>
        <w:t>(Жюри подводит итоги.)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b/>
          <w:bCs/>
          <w:color w:val="333333"/>
          <w:sz w:val="21"/>
          <w:szCs w:val="21"/>
          <w:shd w:val="clear" w:color="auto" w:fill="FFFFFF"/>
        </w:rPr>
        <w:t>4 конкурс «Конкурс чтецов»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lastRenderedPageBreak/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 xml:space="preserve">Дети по желанию читают стихи о вежливости, правилах хорошего тона (Е. Измайлов «Вежливость», А. </w:t>
      </w:r>
      <w:proofErr w:type="spellStart"/>
      <w:r>
        <w:rPr>
          <w:rFonts w:ascii="Verdana" w:hAnsi="Verdana"/>
          <w:color w:val="333333"/>
          <w:sz w:val="21"/>
          <w:szCs w:val="21"/>
          <w:shd w:val="clear" w:color="auto" w:fill="FFFFFF"/>
        </w:rPr>
        <w:t>Барто</w:t>
      </w:r>
      <w:proofErr w:type="spellEnd"/>
      <w:r>
        <w:rPr>
          <w:rFonts w:ascii="Verdana" w:hAnsi="Verdana"/>
          <w:color w:val="333333"/>
          <w:sz w:val="21"/>
          <w:szCs w:val="21"/>
          <w:shd w:val="clear" w:color="auto" w:fill="FFFFFF"/>
        </w:rPr>
        <w:t xml:space="preserve"> «Рыцари», С. Маршак «Урок вежливости», «Ежели вы вежливы» и т. д.)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b/>
          <w:bCs/>
          <w:color w:val="333333"/>
          <w:sz w:val="21"/>
          <w:szCs w:val="21"/>
          <w:shd w:val="clear" w:color="auto" w:fill="FFFFFF"/>
        </w:rPr>
        <w:t>5 конкурс «Конкурс болельщиков»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За каждый правильный ответ болельщиков команде может быть присуждено 1 дополнительное очко.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Итак, задачи не на сложенье — Задачи на правила уваженья!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— Мальчик крикнул прохожему: «Сколько времени?» и сделал 3 ошибки, назовите их. (Нельзя кричать, надо говорить спокойно: «Извините, пожалуйста, не могли бы Вы сказать, который час?»)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— Два мальчика столкнулись в дверях. Никак не могут разойтись. Кто из них должен уступить дорогу, если одному 8, а другому 11 лет? (Дорогу уступает тот, кто вежливее.)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i/>
          <w:iCs/>
          <w:color w:val="333333"/>
          <w:sz w:val="21"/>
          <w:szCs w:val="21"/>
          <w:shd w:val="clear" w:color="auto" w:fill="FFFFFF"/>
        </w:rPr>
        <w:t>(Жюри подводит итоги.)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b/>
          <w:bCs/>
          <w:color w:val="333333"/>
          <w:sz w:val="21"/>
          <w:szCs w:val="21"/>
          <w:shd w:val="clear" w:color="auto" w:fill="FFFFFF"/>
        </w:rPr>
        <w:t>6 конкурс «Рыцари скрестили шпаги»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Команды задают друг другу вопросы, которые они подготовили дома.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 xml:space="preserve">— Наш конкурс подошел к концу, просим уважаемое жюри подвести окончательные итоги. А для вас, ребята, звучит песня Б. Савельева на стихи М. </w:t>
      </w:r>
      <w:proofErr w:type="spellStart"/>
      <w:r>
        <w:rPr>
          <w:rFonts w:ascii="Verdana" w:hAnsi="Verdana"/>
          <w:color w:val="333333"/>
          <w:sz w:val="21"/>
          <w:szCs w:val="21"/>
          <w:shd w:val="clear" w:color="auto" w:fill="FFFFFF"/>
        </w:rPr>
        <w:t>Пляцковского</w:t>
      </w:r>
      <w:proofErr w:type="spellEnd"/>
      <w:r>
        <w:rPr>
          <w:rFonts w:ascii="Verdana" w:hAnsi="Verdana"/>
          <w:color w:val="333333"/>
          <w:sz w:val="21"/>
          <w:szCs w:val="21"/>
          <w:shd w:val="clear" w:color="auto" w:fill="FFFFFF"/>
        </w:rPr>
        <w:t xml:space="preserve"> «Праздник детства».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Оглашаются окончательные итоги конкурса, награждаются побе</w:t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softHyphen/>
        <w:t>дители, команды произносят клятву рыцарей.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Клянемся рыцарями быть!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Всегда «спасибо» говорить,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«Добрый день», «до свиданья».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Нет в мире выше званья!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Клянемся рыцарями быть!</w:t>
      </w:r>
      <w:r>
        <w:rPr>
          <w:rFonts w:ascii="Verdana" w:hAnsi="Verdana"/>
          <w:color w:val="333333"/>
          <w:sz w:val="21"/>
          <w:szCs w:val="21"/>
        </w:rPr>
        <w:br/>
      </w:r>
      <w:r>
        <w:rPr>
          <w:rFonts w:ascii="Verdana" w:hAnsi="Verdana"/>
          <w:color w:val="333333"/>
          <w:sz w:val="21"/>
          <w:szCs w:val="21"/>
          <w:shd w:val="clear" w:color="auto" w:fill="FFFFFF"/>
        </w:rPr>
        <w:t>А значит — доброте служить!</w:t>
      </w:r>
      <w:bookmarkStart w:id="0" w:name="_GoBack"/>
      <w:bookmarkEnd w:id="0"/>
    </w:p>
    <w:p w:rsidR="00F5641A" w:rsidRDefault="00F5641A">
      <w:pPr>
        <w:spacing w:line="240" w:lineRule="auto"/>
      </w:pPr>
    </w:p>
    <w:sectPr w:rsidR="00F5641A" w:rsidSect="001513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860217"/>
    <w:rsid w:val="000C0EC6"/>
    <w:rsid w:val="001513E4"/>
    <w:rsid w:val="00187A61"/>
    <w:rsid w:val="001D10DE"/>
    <w:rsid w:val="00860217"/>
    <w:rsid w:val="00A17824"/>
    <w:rsid w:val="00C107B9"/>
    <w:rsid w:val="00C84638"/>
    <w:rsid w:val="00F12EE6"/>
    <w:rsid w:val="00F564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602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602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1258</Words>
  <Characters>7177</Characters>
  <Application>Microsoft Office Word</Application>
  <DocSecurity>0</DocSecurity>
  <Lines>59</Lines>
  <Paragraphs>16</Paragraphs>
  <ScaleCrop>false</ScaleCrop>
  <Company/>
  <LinksUpToDate>false</LinksUpToDate>
  <CharactersWithSpaces>8419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Дамели</dc:creator>
  <cp:lastModifiedBy>Admin</cp:lastModifiedBy>
  <cp:revision>6</cp:revision>
  <cp:lastPrinted>2017-07-12T07:42:00Z</cp:lastPrinted>
  <dcterms:created xsi:type="dcterms:W3CDTF">2013-05-29T05:08:00Z</dcterms:created>
  <dcterms:modified xsi:type="dcterms:W3CDTF">2017-07-12T07:44:00Z</dcterms:modified>
</cp:coreProperties>
</file>